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5CB40" w14:textId="7189C0FD" w:rsidR="006705E9" w:rsidRDefault="00181484" w:rsidP="006705E9">
      <w:pPr>
        <w:spacing w:after="0"/>
        <w:rPr>
          <w:rFonts w:ascii="Questa" w:hAnsi="Questa" w:cs="Times"/>
          <w:b/>
          <w:bCs/>
          <w:i/>
          <w:iCs/>
          <w:color w:val="222222"/>
          <w:sz w:val="44"/>
          <w:szCs w:val="44"/>
          <w:u w:val="single"/>
          <w:lang w:val="de-AT"/>
        </w:rPr>
      </w:pPr>
      <w:proofErr w:type="spellStart"/>
      <w:r w:rsidRPr="000E0269">
        <w:rPr>
          <w:rFonts w:ascii="Questa" w:hAnsi="Questa" w:cs="Times"/>
          <w:b/>
          <w:bCs/>
          <w:i/>
          <w:iCs/>
          <w:color w:val="222222"/>
          <w:sz w:val="44"/>
          <w:szCs w:val="44"/>
          <w:u w:val="single"/>
          <w:lang w:val="de-AT"/>
        </w:rPr>
        <w:t>KreativWerkstatt</w:t>
      </w:r>
      <w:proofErr w:type="spellEnd"/>
      <w:r w:rsidRPr="000E0269">
        <w:rPr>
          <w:rFonts w:ascii="Questa" w:hAnsi="Questa" w:cs="Times"/>
          <w:b/>
          <w:bCs/>
          <w:i/>
          <w:iCs/>
          <w:color w:val="222222"/>
          <w:sz w:val="44"/>
          <w:szCs w:val="44"/>
          <w:u w:val="single"/>
          <w:lang w:val="de-AT"/>
        </w:rPr>
        <w:t xml:space="preserve"> Hexenwasser Söll</w:t>
      </w:r>
    </w:p>
    <w:p w14:paraId="5F65C529" w14:textId="77777777" w:rsidR="00940917" w:rsidRDefault="00940917" w:rsidP="00F330E9">
      <w:pPr>
        <w:rPr>
          <w:rFonts w:ascii="Questa" w:hAnsi="Questa" w:cs="Times"/>
          <w:b/>
          <w:bCs/>
          <w:i/>
          <w:iCs/>
          <w:color w:val="222222"/>
          <w:sz w:val="32"/>
          <w:szCs w:val="32"/>
          <w:u w:val="single"/>
          <w:lang w:val="de-AT"/>
        </w:rPr>
      </w:pPr>
    </w:p>
    <w:p w14:paraId="448298AC" w14:textId="1EE557CB" w:rsidR="00F330E9" w:rsidRPr="006705E9" w:rsidRDefault="00F330E9" w:rsidP="00F330E9">
      <w:pPr>
        <w:rPr>
          <w:rFonts w:ascii="Times" w:hAnsi="Times" w:cs="Times"/>
          <w:i/>
          <w:iCs/>
          <w:color w:val="222222"/>
          <w:sz w:val="32"/>
          <w:szCs w:val="32"/>
          <w:lang w:val="de-AT"/>
        </w:rPr>
      </w:pPr>
      <w:r w:rsidRPr="006705E9">
        <w:rPr>
          <w:rFonts w:ascii="Times" w:hAnsi="Times" w:cs="Times"/>
          <w:i/>
          <w:iCs/>
          <w:color w:val="222222"/>
          <w:sz w:val="32"/>
          <w:szCs w:val="32"/>
          <w:lang w:val="de-AT"/>
        </w:rPr>
        <w:t xml:space="preserve">Werken, wirken und spüren. Das Hexenwasser Söll lädt im Kreativsommer 2024 jeden Gast ein, </w:t>
      </w:r>
      <w:proofErr w:type="gramStart"/>
      <w:r w:rsidRPr="006705E9">
        <w:rPr>
          <w:rFonts w:ascii="Times" w:hAnsi="Times" w:cs="Times"/>
          <w:i/>
          <w:iCs/>
          <w:color w:val="222222"/>
          <w:sz w:val="32"/>
          <w:szCs w:val="32"/>
          <w:lang w:val="de-AT"/>
        </w:rPr>
        <w:t>selber</w:t>
      </w:r>
      <w:proofErr w:type="gramEnd"/>
      <w:r w:rsidRPr="006705E9">
        <w:rPr>
          <w:rFonts w:ascii="Times" w:hAnsi="Times" w:cs="Times"/>
          <w:i/>
          <w:iCs/>
          <w:color w:val="222222"/>
          <w:sz w:val="32"/>
          <w:szCs w:val="32"/>
          <w:lang w:val="de-AT"/>
        </w:rPr>
        <w:t xml:space="preserve"> zum „Kunstwerker“ zu werden und regionalen Künstlern &amp;</w:t>
      </w:r>
      <w:r w:rsidR="0065009E">
        <w:rPr>
          <w:rFonts w:ascii="Times" w:hAnsi="Times" w:cs="Times"/>
          <w:i/>
          <w:iCs/>
          <w:color w:val="222222"/>
          <w:sz w:val="32"/>
          <w:szCs w:val="32"/>
          <w:lang w:val="de-AT"/>
        </w:rPr>
        <w:t xml:space="preserve"> </w:t>
      </w:r>
      <w:r w:rsidRPr="006705E9">
        <w:rPr>
          <w:rFonts w:ascii="Times" w:hAnsi="Times" w:cs="Times"/>
          <w:i/>
          <w:iCs/>
          <w:color w:val="222222"/>
          <w:sz w:val="32"/>
          <w:szCs w:val="32"/>
          <w:lang w:val="de-AT"/>
        </w:rPr>
        <w:t xml:space="preserve">Handwerkern bei der Arbeit über die Schulter zu schauen. </w:t>
      </w:r>
    </w:p>
    <w:p w14:paraId="0EA76286" w14:textId="57F68585" w:rsidR="0065009E" w:rsidRDefault="00F330E9" w:rsidP="0050140D">
      <w:pPr>
        <w:rPr>
          <w:rFonts w:ascii="Times New Roman" w:hAnsi="Times New Roman" w:cs="Times New Roman"/>
          <w:sz w:val="24"/>
          <w:szCs w:val="24"/>
          <w:lang w:val="de-AT"/>
        </w:rPr>
      </w:pPr>
      <w:r>
        <w:rPr>
          <w:rFonts w:ascii="Questa" w:hAnsi="Questa"/>
          <w:noProof/>
        </w:rPr>
        <w:drawing>
          <wp:inline distT="0" distB="0" distL="0" distR="0" wp14:anchorId="3D199E0F" wp14:editId="736F7C1C">
            <wp:extent cx="5760720" cy="4115435"/>
            <wp:effectExtent l="0" t="0" r="0" b="0"/>
            <wp:docPr id="1189426515" name="Grafik 6" descr="Ein Bild, das draußen, Himmel, Skilift, Tran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26515" name="Grafik 6" descr="Ein Bild, das draußen, Himmel, Skilift, Transpor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5E9">
        <w:rPr>
          <w:rStyle w:val="Hervorhebung"/>
          <w:rFonts w:ascii="Questa" w:hAnsi="Questa"/>
          <w:lang w:val="de-AT"/>
        </w:rPr>
        <w:t>Schon mit der „</w:t>
      </w:r>
      <w:proofErr w:type="spellStart"/>
      <w:r w:rsidR="006705E9">
        <w:rPr>
          <w:rStyle w:val="Hervorhebung"/>
          <w:rFonts w:ascii="Questa" w:hAnsi="Questa"/>
          <w:lang w:val="de-AT"/>
        </w:rPr>
        <w:t>Hexophonie</w:t>
      </w:r>
      <w:proofErr w:type="spellEnd"/>
      <w:r w:rsidR="006705E9">
        <w:rPr>
          <w:rStyle w:val="Hervorhebung"/>
          <w:rFonts w:ascii="Questa" w:hAnsi="Questa"/>
          <w:lang w:val="de-AT"/>
        </w:rPr>
        <w:t>“ Gondelfahrt beginnt ein kreatives Abenteuer</w:t>
      </w:r>
    </w:p>
    <w:p w14:paraId="1EF7EA61" w14:textId="77777777" w:rsidR="00940917" w:rsidRDefault="00940917" w:rsidP="0050140D">
      <w:pPr>
        <w:rPr>
          <w:rFonts w:ascii="Times New Roman" w:hAnsi="Times New Roman" w:cs="Times New Roman"/>
          <w:sz w:val="24"/>
          <w:szCs w:val="24"/>
          <w:lang w:val="de-AT"/>
        </w:rPr>
      </w:pPr>
    </w:p>
    <w:p w14:paraId="55FC2071" w14:textId="06314914" w:rsidR="006705E9" w:rsidRDefault="009B4898" w:rsidP="0050140D">
      <w:pPr>
        <w:rPr>
          <w:rFonts w:ascii="Questa" w:hAnsi="Questa" w:cs="Arial"/>
          <w:color w:val="222222"/>
          <w:sz w:val="24"/>
          <w:szCs w:val="24"/>
          <w:lang w:val="de-AT"/>
        </w:rPr>
      </w:pPr>
      <w:r>
        <w:rPr>
          <w:rFonts w:ascii="Times New Roman" w:hAnsi="Times New Roman" w:cs="Times New Roman"/>
          <w:sz w:val="24"/>
          <w:szCs w:val="24"/>
          <w:lang w:val="de-AT"/>
        </w:rPr>
        <w:t>S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>o viele Phänomene und Schätze gibt es zu entdecken, wenn man durch das Hexenwasser streift und das Alltäglich</w:t>
      </w:r>
      <w:r>
        <w:rPr>
          <w:rFonts w:ascii="Questa" w:hAnsi="Questa" w:cs="Arial"/>
          <w:color w:val="222222"/>
          <w:sz w:val="24"/>
          <w:szCs w:val="24"/>
          <w:lang w:val="de-AT"/>
        </w:rPr>
        <w:t>e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 neu betrachtet. </w:t>
      </w:r>
      <w:r w:rsidR="0050140D">
        <w:rPr>
          <w:rFonts w:ascii="Questa" w:hAnsi="Questa" w:cs="Arial"/>
          <w:color w:val="222222"/>
          <w:sz w:val="24"/>
          <w:szCs w:val="24"/>
          <w:lang w:val="de-AT"/>
        </w:rPr>
        <w:t>S</w:t>
      </w:r>
      <w:r w:rsidR="0050140D" w:rsidRPr="0050140D">
        <w:rPr>
          <w:rFonts w:ascii="Questa" w:hAnsi="Questa" w:cs="Arial"/>
          <w:color w:val="222222"/>
          <w:sz w:val="24"/>
          <w:szCs w:val="24"/>
          <w:lang w:val="de-AT"/>
        </w:rPr>
        <w:t xml:space="preserve">chon die Gondelfahrt </w:t>
      </w:r>
      <w:r w:rsidR="0050140D">
        <w:rPr>
          <w:rFonts w:ascii="Questa" w:hAnsi="Questa" w:cs="Arial"/>
          <w:color w:val="222222"/>
          <w:sz w:val="24"/>
          <w:szCs w:val="24"/>
          <w:lang w:val="de-AT"/>
        </w:rPr>
        <w:t>ist mit der musikalisch</w:t>
      </w:r>
      <w:r w:rsidR="00A43D71">
        <w:rPr>
          <w:rFonts w:ascii="Questa" w:hAnsi="Questa" w:cs="Arial"/>
          <w:color w:val="222222"/>
          <w:sz w:val="24"/>
          <w:szCs w:val="24"/>
          <w:lang w:val="de-AT"/>
        </w:rPr>
        <w:t>en</w:t>
      </w:r>
      <w:r w:rsidR="0050140D">
        <w:rPr>
          <w:rFonts w:ascii="Questa" w:hAnsi="Questa" w:cs="Arial"/>
          <w:color w:val="222222"/>
          <w:sz w:val="24"/>
          <w:szCs w:val="24"/>
          <w:lang w:val="de-AT"/>
        </w:rPr>
        <w:t xml:space="preserve"> und </w:t>
      </w:r>
      <w:r w:rsidR="00A43D71">
        <w:rPr>
          <w:rFonts w:ascii="Questa" w:hAnsi="Questa" w:cs="Arial"/>
          <w:color w:val="222222"/>
          <w:sz w:val="24"/>
          <w:szCs w:val="24"/>
          <w:lang w:val="de-AT"/>
        </w:rPr>
        <w:t>g</w:t>
      </w:r>
      <w:r w:rsidR="0050140D">
        <w:rPr>
          <w:rFonts w:ascii="Questa" w:hAnsi="Questa" w:cs="Arial"/>
          <w:color w:val="222222"/>
          <w:sz w:val="24"/>
          <w:szCs w:val="24"/>
          <w:lang w:val="de-AT"/>
        </w:rPr>
        <w:t>eschichtenreichen „</w:t>
      </w:r>
      <w:proofErr w:type="spellStart"/>
      <w:r w:rsidR="0050140D">
        <w:rPr>
          <w:rFonts w:ascii="Questa" w:hAnsi="Questa" w:cs="Arial"/>
          <w:color w:val="222222"/>
          <w:sz w:val="24"/>
          <w:szCs w:val="24"/>
          <w:lang w:val="de-AT"/>
        </w:rPr>
        <w:t>Hexophonie</w:t>
      </w:r>
      <w:proofErr w:type="spellEnd"/>
      <w:r w:rsidR="0050140D">
        <w:rPr>
          <w:rFonts w:ascii="Questa" w:hAnsi="Questa" w:cs="Arial"/>
          <w:color w:val="222222"/>
          <w:sz w:val="24"/>
          <w:szCs w:val="24"/>
          <w:lang w:val="de-AT"/>
        </w:rPr>
        <w:t xml:space="preserve">“ </w:t>
      </w:r>
      <w:r w:rsidR="000E0269">
        <w:rPr>
          <w:rFonts w:ascii="Questa" w:hAnsi="Questa" w:cs="Arial"/>
          <w:color w:val="222222"/>
          <w:sz w:val="24"/>
          <w:szCs w:val="24"/>
          <w:lang w:val="de-AT"/>
        </w:rPr>
        <w:t xml:space="preserve">kreativ </w:t>
      </w:r>
      <w:r w:rsidR="0050140D" w:rsidRPr="0050140D">
        <w:rPr>
          <w:rFonts w:ascii="Questa" w:hAnsi="Questa" w:cs="Arial"/>
          <w:color w:val="222222"/>
          <w:sz w:val="24"/>
          <w:szCs w:val="24"/>
          <w:lang w:val="de-AT"/>
        </w:rPr>
        <w:t>gestaltet</w:t>
      </w:r>
      <w:r w:rsidR="0050140D">
        <w:rPr>
          <w:rFonts w:ascii="Questa" w:hAnsi="Questa" w:cs="Arial"/>
          <w:color w:val="222222"/>
          <w:sz w:val="24"/>
          <w:szCs w:val="24"/>
          <w:lang w:val="de-AT"/>
        </w:rPr>
        <w:t xml:space="preserve">. </w:t>
      </w:r>
      <w:r>
        <w:rPr>
          <w:rFonts w:ascii="Questa" w:hAnsi="Questa" w:cs="Arial"/>
          <w:color w:val="222222"/>
          <w:sz w:val="24"/>
          <w:szCs w:val="24"/>
          <w:lang w:val="de-AT"/>
        </w:rPr>
        <w:t>D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ie Natur </w:t>
      </w:r>
      <w:r>
        <w:rPr>
          <w:rFonts w:ascii="Questa" w:hAnsi="Questa" w:cs="Arial"/>
          <w:color w:val="222222"/>
          <w:sz w:val="24"/>
          <w:szCs w:val="24"/>
          <w:lang w:val="de-AT"/>
        </w:rPr>
        <w:t xml:space="preserve">als 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>größte</w:t>
      </w:r>
      <w:r>
        <w:rPr>
          <w:rFonts w:ascii="Questa" w:hAnsi="Questa" w:cs="Arial"/>
          <w:color w:val="222222"/>
          <w:sz w:val="24"/>
          <w:szCs w:val="24"/>
          <w:lang w:val="de-AT"/>
        </w:rPr>
        <w:t>r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 Künstler auf der Söller Berg-Bühne</w:t>
      </w:r>
      <w:r>
        <w:rPr>
          <w:rFonts w:ascii="Questa" w:hAnsi="Questa" w:cs="Arial"/>
          <w:color w:val="222222"/>
          <w:sz w:val="24"/>
          <w:szCs w:val="24"/>
          <w:lang w:val="de-AT"/>
        </w:rPr>
        <w:t xml:space="preserve"> schenkt den Besuchern </w:t>
      </w:r>
      <w:r w:rsidR="000E0269">
        <w:rPr>
          <w:rFonts w:ascii="Questa" w:hAnsi="Questa" w:cs="Arial"/>
          <w:color w:val="222222"/>
          <w:sz w:val="24"/>
          <w:szCs w:val="24"/>
          <w:lang w:val="de-AT"/>
        </w:rPr>
        <w:t xml:space="preserve">immer wieder </w:t>
      </w:r>
      <w:r>
        <w:rPr>
          <w:rFonts w:ascii="Questa" w:hAnsi="Questa" w:cs="Arial"/>
          <w:color w:val="222222"/>
          <w:sz w:val="24"/>
          <w:szCs w:val="24"/>
          <w:lang w:val="de-AT"/>
        </w:rPr>
        <w:t>malerische Ausblicke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>. S</w:t>
      </w:r>
      <w:r w:rsidR="00931C78">
        <w:rPr>
          <w:rFonts w:ascii="Questa" w:hAnsi="Questa" w:cs="Arial"/>
          <w:color w:val="222222"/>
          <w:sz w:val="24"/>
          <w:szCs w:val="24"/>
          <w:lang w:val="de-AT"/>
        </w:rPr>
        <w:t>eit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 viele</w:t>
      </w:r>
      <w:r w:rsidR="00931C78">
        <w:rPr>
          <w:rFonts w:ascii="Questa" w:hAnsi="Questa" w:cs="Arial"/>
          <w:color w:val="222222"/>
          <w:sz w:val="24"/>
          <w:szCs w:val="24"/>
          <w:lang w:val="de-AT"/>
        </w:rPr>
        <w:t>n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 Jahre</w:t>
      </w:r>
      <w:r w:rsidR="00931C78">
        <w:rPr>
          <w:rFonts w:ascii="Questa" w:hAnsi="Questa" w:cs="Arial"/>
          <w:color w:val="222222"/>
          <w:sz w:val="24"/>
          <w:szCs w:val="24"/>
          <w:lang w:val="de-AT"/>
        </w:rPr>
        <w:t xml:space="preserve">n gibt es 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an den Hexenwasser Stationen </w:t>
      </w:r>
      <w:r w:rsidR="001D3A7D">
        <w:rPr>
          <w:rFonts w:ascii="Questa" w:hAnsi="Questa" w:cs="Arial"/>
          <w:color w:val="222222"/>
          <w:sz w:val="24"/>
          <w:szCs w:val="24"/>
          <w:lang w:val="de-AT"/>
        </w:rPr>
        <w:t xml:space="preserve">auch 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>interaktiv</w:t>
      </w:r>
      <w:r w:rsidR="00931C78">
        <w:rPr>
          <w:rFonts w:ascii="Questa" w:hAnsi="Questa" w:cs="Arial"/>
          <w:color w:val="222222"/>
          <w:sz w:val="24"/>
          <w:szCs w:val="24"/>
          <w:lang w:val="de-AT"/>
        </w:rPr>
        <w:t xml:space="preserve">e Möglichkeiten sich 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mit </w:t>
      </w:r>
      <w:r w:rsidR="00931C78">
        <w:rPr>
          <w:rFonts w:ascii="Questa" w:hAnsi="Questa" w:cs="Arial"/>
          <w:color w:val="222222"/>
          <w:sz w:val="24"/>
          <w:szCs w:val="24"/>
          <w:lang w:val="de-AT"/>
        </w:rPr>
        <w:t>Naturphänomenen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 </w:t>
      </w:r>
      <w:r w:rsidR="00931C78">
        <w:rPr>
          <w:rFonts w:ascii="Questa" w:hAnsi="Questa" w:cs="Arial"/>
          <w:color w:val="222222"/>
          <w:sz w:val="24"/>
          <w:szCs w:val="24"/>
          <w:lang w:val="de-AT"/>
        </w:rPr>
        <w:t xml:space="preserve">und Tiroler Traditionen zu 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beschäftigen. Heuer gehen die Hexen </w:t>
      </w:r>
      <w:r w:rsidR="00931C78">
        <w:rPr>
          <w:rFonts w:ascii="Questa" w:hAnsi="Questa" w:cs="Arial"/>
          <w:color w:val="222222"/>
          <w:sz w:val="24"/>
          <w:szCs w:val="24"/>
          <w:lang w:val="de-AT"/>
        </w:rPr>
        <w:t xml:space="preserve">noch </w:t>
      </w:r>
      <w:r w:rsidR="0087042C" w:rsidRPr="009B4898">
        <w:rPr>
          <w:rFonts w:ascii="Questa" w:hAnsi="Questa" w:cs="Arial"/>
          <w:color w:val="222222"/>
          <w:sz w:val="24"/>
          <w:szCs w:val="24"/>
          <w:lang w:val="de-AT"/>
        </w:rPr>
        <w:t xml:space="preserve">einen Schritt weiter und laden die Besucher ein </w:t>
      </w:r>
      <w:r>
        <w:rPr>
          <w:rFonts w:ascii="Questa" w:hAnsi="Questa" w:cs="Arial"/>
          <w:color w:val="222222"/>
          <w:sz w:val="24"/>
          <w:szCs w:val="24"/>
          <w:lang w:val="de-AT"/>
        </w:rPr>
        <w:t>„KUNSTWERKER“ zu werden und</w:t>
      </w:r>
      <w:r w:rsidR="00931C78">
        <w:rPr>
          <w:rFonts w:ascii="Questa" w:hAnsi="Questa" w:cs="Arial"/>
          <w:color w:val="222222"/>
          <w:sz w:val="24"/>
          <w:szCs w:val="24"/>
          <w:lang w:val="de-AT"/>
        </w:rPr>
        <w:t xml:space="preserve"> </w:t>
      </w:r>
      <w:r w:rsidR="00B85275">
        <w:rPr>
          <w:rFonts w:ascii="Questa" w:hAnsi="Questa" w:cs="Arial"/>
          <w:color w:val="222222"/>
          <w:sz w:val="24"/>
          <w:szCs w:val="24"/>
          <w:lang w:val="de-AT"/>
        </w:rPr>
        <w:t>in</w:t>
      </w:r>
      <w:r>
        <w:rPr>
          <w:rFonts w:ascii="Questa" w:hAnsi="Questa" w:cs="Arial"/>
          <w:color w:val="222222"/>
          <w:sz w:val="24"/>
          <w:szCs w:val="24"/>
          <w:lang w:val="de-AT"/>
        </w:rPr>
        <w:t xml:space="preserve"> </w:t>
      </w:r>
      <w:r w:rsidR="00931C78">
        <w:rPr>
          <w:rFonts w:ascii="Questa" w:hAnsi="Questa" w:cs="Arial"/>
          <w:color w:val="222222"/>
          <w:sz w:val="24"/>
          <w:szCs w:val="24"/>
          <w:lang w:val="de-AT"/>
        </w:rPr>
        <w:t>unterschiedlichen</w:t>
      </w:r>
      <w:r w:rsidR="006705E9" w:rsidRPr="006705E9">
        <w:rPr>
          <w:lang w:val="de-AT"/>
        </w:rPr>
        <w:t xml:space="preserve"> </w:t>
      </w:r>
      <w:r w:rsidR="006705E9" w:rsidRPr="006705E9">
        <w:rPr>
          <w:rFonts w:ascii="Questa" w:hAnsi="Questa" w:cs="Arial"/>
          <w:color w:val="222222"/>
          <w:sz w:val="24"/>
          <w:szCs w:val="24"/>
          <w:lang w:val="de-AT"/>
        </w:rPr>
        <w:t>Kreativwerkstätten gemeinsam kleine Schätze zu erschaffen.</w:t>
      </w:r>
    </w:p>
    <w:p w14:paraId="1893BD16" w14:textId="77777777" w:rsidR="006705E9" w:rsidRDefault="006705E9" w:rsidP="006705E9">
      <w:pPr>
        <w:rPr>
          <w:rFonts w:ascii="Questa" w:hAnsi="Questa" w:cs="Arial"/>
          <w:color w:val="222222"/>
          <w:sz w:val="24"/>
          <w:szCs w:val="24"/>
          <w:lang w:val="de-AT"/>
        </w:rPr>
      </w:pPr>
    </w:p>
    <w:p w14:paraId="4FF43FEC" w14:textId="27E749A8" w:rsidR="00940917" w:rsidRDefault="006705E9" w:rsidP="0065009E">
      <w:pPr>
        <w:rPr>
          <w:rFonts w:ascii="Questa" w:hAnsi="Questa" w:cs="Arial"/>
          <w:color w:val="222222"/>
          <w:sz w:val="24"/>
          <w:szCs w:val="24"/>
          <w:lang w:val="de-AT"/>
        </w:rPr>
      </w:pPr>
      <w:r w:rsidRPr="006705E9">
        <w:rPr>
          <w:rFonts w:ascii="Questa" w:hAnsi="Questa" w:cs="Arial"/>
          <w:color w:val="222222"/>
          <w:sz w:val="24"/>
          <w:szCs w:val="24"/>
          <w:lang w:val="de-AT"/>
        </w:rPr>
        <w:t>Im Hexenatelier in der Hexerei darf der Fantasie</w:t>
      </w:r>
      <w:r>
        <w:rPr>
          <w:rFonts w:ascii="Questa" w:hAnsi="Questa" w:cs="Arial"/>
          <w:color w:val="222222"/>
          <w:sz w:val="24"/>
          <w:szCs w:val="24"/>
          <w:lang w:val="de-AT"/>
        </w:rPr>
        <w:t xml:space="preserve"> beim Zeichnen</w:t>
      </w:r>
      <w:r w:rsidRPr="006705E9">
        <w:rPr>
          <w:rFonts w:ascii="Questa" w:hAnsi="Questa" w:cs="Arial"/>
          <w:color w:val="222222"/>
          <w:sz w:val="24"/>
          <w:szCs w:val="24"/>
          <w:lang w:val="de-AT"/>
        </w:rPr>
        <w:t xml:space="preserve"> freier Lauf gelassen werden. Beim Dotterfilzen in der </w:t>
      </w:r>
      <w:proofErr w:type="spellStart"/>
      <w:r w:rsidRPr="006705E9">
        <w:rPr>
          <w:rFonts w:ascii="Questa" w:hAnsi="Questa" w:cs="Arial"/>
          <w:color w:val="222222"/>
          <w:sz w:val="24"/>
          <w:szCs w:val="24"/>
          <w:lang w:val="de-AT"/>
        </w:rPr>
        <w:t>Simonalm</w:t>
      </w:r>
      <w:proofErr w:type="spellEnd"/>
      <w:r w:rsidRPr="006705E9">
        <w:rPr>
          <w:rFonts w:ascii="Questa" w:hAnsi="Questa" w:cs="Arial"/>
          <w:color w:val="222222"/>
          <w:sz w:val="24"/>
          <w:szCs w:val="24"/>
          <w:lang w:val="de-AT"/>
        </w:rPr>
        <w:t xml:space="preserve"> wachsen altes Handwerk,</w:t>
      </w:r>
      <w:r>
        <w:rPr>
          <w:rFonts w:ascii="Questa" w:hAnsi="Questa" w:cs="Arial"/>
          <w:color w:val="222222"/>
          <w:sz w:val="24"/>
          <w:szCs w:val="24"/>
          <w:lang w:val="de-AT"/>
        </w:rPr>
        <w:t xml:space="preserve"> Hühner</w:t>
      </w:r>
      <w:r w:rsidRPr="006705E9">
        <w:rPr>
          <w:rFonts w:ascii="Questa" w:hAnsi="Questa" w:cs="Arial"/>
          <w:color w:val="222222"/>
          <w:sz w:val="24"/>
          <w:szCs w:val="24"/>
          <w:lang w:val="de-AT"/>
        </w:rPr>
        <w:t xml:space="preserve">kunde und Kreativität zu </w:t>
      </w:r>
      <w:r w:rsidRPr="006705E9">
        <w:rPr>
          <w:rFonts w:ascii="Questa" w:hAnsi="Questa" w:cs="Arial"/>
          <w:color w:val="222222"/>
          <w:sz w:val="24"/>
          <w:szCs w:val="24"/>
          <w:lang w:val="de-AT"/>
        </w:rPr>
        <w:lastRenderedPageBreak/>
        <w:t xml:space="preserve">einem Gesamtkunstwerk zusammen und im Blauen Wunder </w:t>
      </w:r>
      <w:r>
        <w:rPr>
          <w:rFonts w:ascii="Questa" w:hAnsi="Questa" w:cs="Arial"/>
          <w:color w:val="222222"/>
          <w:sz w:val="24"/>
          <w:szCs w:val="24"/>
          <w:lang w:val="de-AT"/>
        </w:rPr>
        <w:t>kann</w:t>
      </w:r>
      <w:r w:rsidRPr="006705E9">
        <w:rPr>
          <w:rFonts w:ascii="Questa" w:hAnsi="Questa" w:cs="Arial"/>
          <w:color w:val="222222"/>
          <w:sz w:val="24"/>
          <w:szCs w:val="24"/>
          <w:lang w:val="de-AT"/>
        </w:rPr>
        <w:t xml:space="preserve"> jeder Besucher </w:t>
      </w:r>
      <w:r>
        <w:rPr>
          <w:rFonts w:ascii="Questa" w:hAnsi="Questa" w:cs="Arial"/>
          <w:color w:val="222222"/>
          <w:sz w:val="24"/>
          <w:szCs w:val="24"/>
          <w:lang w:val="de-AT"/>
        </w:rPr>
        <w:t xml:space="preserve">in der Wasserwerkstatt </w:t>
      </w:r>
      <w:r w:rsidRPr="006705E9">
        <w:rPr>
          <w:rFonts w:ascii="Questa" w:hAnsi="Questa" w:cs="Arial"/>
          <w:color w:val="222222"/>
          <w:sz w:val="24"/>
          <w:szCs w:val="24"/>
          <w:lang w:val="de-AT"/>
        </w:rPr>
        <w:t xml:space="preserve">ein Seifenblasenkunstwerk zum Mitnehmen </w:t>
      </w:r>
      <w:r w:rsidR="00C33078" w:rsidRPr="00C33078">
        <w:rPr>
          <w:rFonts w:ascii="Questa" w:hAnsi="Questa" w:cs="Arial"/>
          <w:sz w:val="24"/>
          <w:szCs w:val="24"/>
          <w:lang w:val="de-AT"/>
        </w:rPr>
        <w:t>gestalten.</w:t>
      </w:r>
      <w:r w:rsidRPr="00C33078">
        <w:rPr>
          <w:rFonts w:ascii="Questa" w:hAnsi="Questa" w:cs="Arial"/>
          <w:sz w:val="24"/>
          <w:szCs w:val="24"/>
          <w:lang w:val="de-AT"/>
        </w:rPr>
        <w:t xml:space="preserve"> </w:t>
      </w:r>
      <w:r w:rsidRPr="006705E9">
        <w:rPr>
          <w:rFonts w:ascii="Questa" w:hAnsi="Questa" w:cs="Arial"/>
          <w:color w:val="222222"/>
          <w:sz w:val="24"/>
          <w:szCs w:val="24"/>
          <w:lang w:val="de-AT"/>
        </w:rPr>
        <w:t>Auch Bienenwachskerzen rollen, Ton modellieren oder Brotbacken gehören zu den wertvollen Möglichkeiten</w:t>
      </w:r>
      <w:r w:rsidR="00755139">
        <w:rPr>
          <w:rFonts w:ascii="Questa" w:hAnsi="Questa" w:cs="Arial"/>
          <w:color w:val="222222"/>
          <w:sz w:val="24"/>
          <w:szCs w:val="24"/>
          <w:lang w:val="de-AT"/>
        </w:rPr>
        <w:t xml:space="preserve"> </w:t>
      </w:r>
      <w:r w:rsidRPr="006705E9">
        <w:rPr>
          <w:rFonts w:ascii="Questa" w:hAnsi="Questa" w:cs="Arial"/>
          <w:color w:val="222222"/>
          <w:sz w:val="24"/>
          <w:szCs w:val="24"/>
          <w:lang w:val="de-AT"/>
        </w:rPr>
        <w:t>Hand anzulegen.</w:t>
      </w:r>
      <w:r>
        <w:rPr>
          <w:rFonts w:ascii="Questa" w:hAnsi="Questa" w:cs="Arial"/>
          <w:color w:val="222222"/>
          <w:sz w:val="24"/>
          <w:szCs w:val="24"/>
          <w:lang w:val="de-AT"/>
        </w:rPr>
        <w:t xml:space="preserve"> </w:t>
      </w:r>
      <w:r w:rsidR="00755139">
        <w:rPr>
          <w:rFonts w:ascii="Questa" w:hAnsi="Questa" w:cs="Arial"/>
          <w:color w:val="222222"/>
          <w:sz w:val="24"/>
          <w:szCs w:val="24"/>
          <w:lang w:val="de-AT"/>
        </w:rPr>
        <w:t xml:space="preserve">Bei allen Aktivitäten geht es </w:t>
      </w:r>
      <w:r>
        <w:rPr>
          <w:rFonts w:ascii="Questa" w:hAnsi="Questa" w:cs="Arial"/>
          <w:color w:val="222222"/>
          <w:sz w:val="24"/>
          <w:szCs w:val="24"/>
          <w:lang w:val="de-AT"/>
        </w:rPr>
        <w:t xml:space="preserve">um </w:t>
      </w:r>
      <w:r w:rsidR="00755139">
        <w:rPr>
          <w:rFonts w:ascii="Questa" w:hAnsi="Questa" w:cs="Arial"/>
          <w:color w:val="222222"/>
          <w:sz w:val="24"/>
          <w:szCs w:val="24"/>
          <w:lang w:val="de-AT"/>
        </w:rPr>
        <w:t xml:space="preserve">Humor, Mystik oder Tradition </w:t>
      </w:r>
      <w:r>
        <w:rPr>
          <w:rFonts w:ascii="Questa" w:hAnsi="Questa" w:cs="Arial"/>
          <w:color w:val="222222"/>
          <w:sz w:val="24"/>
          <w:szCs w:val="24"/>
          <w:lang w:val="de-AT"/>
        </w:rPr>
        <w:t>und nicht</w:t>
      </w:r>
      <w:r w:rsidR="00755139">
        <w:rPr>
          <w:rFonts w:ascii="Questa" w:hAnsi="Questa" w:cs="Arial"/>
          <w:color w:val="222222"/>
          <w:sz w:val="24"/>
          <w:szCs w:val="24"/>
          <w:lang w:val="de-AT"/>
        </w:rPr>
        <w:t xml:space="preserve"> um Perfektion oder Bewertung. Ziel ist es ein kleines Stück Hexenwasser oder Hexenwissen mit nach Hause zu nehmen. </w:t>
      </w:r>
      <w:bookmarkStart w:id="0" w:name="_Hlk141864307"/>
      <w:bookmarkEnd w:id="0"/>
    </w:p>
    <w:p w14:paraId="73958C57" w14:textId="77777777" w:rsidR="00940917" w:rsidRDefault="0065009E" w:rsidP="0065009E">
      <w:pPr>
        <w:rPr>
          <w:rFonts w:ascii="Questa" w:hAnsi="Questa" w:cs="Arial"/>
          <w:i/>
          <w:iCs/>
          <w:color w:val="222222"/>
          <w:lang w:val="de-AT"/>
        </w:rPr>
      </w:pPr>
      <w:r>
        <w:rPr>
          <w:rFonts w:ascii="Questa" w:hAnsi="Questa" w:cs="Arial"/>
          <w:noProof/>
          <w:color w:val="222222"/>
          <w:sz w:val="24"/>
          <w:szCs w:val="24"/>
          <w:lang w:val="de-AT"/>
        </w:rPr>
        <w:drawing>
          <wp:inline distT="0" distB="0" distL="0" distR="0" wp14:anchorId="214D507E" wp14:editId="5B996147">
            <wp:extent cx="4400550" cy="2933861"/>
            <wp:effectExtent l="0" t="0" r="0" b="0"/>
            <wp:docPr id="51034953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77" cy="294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F74B7" w14:textId="1ACE335F" w:rsidR="0065009E" w:rsidRPr="0065009E" w:rsidRDefault="0065009E" w:rsidP="0065009E">
      <w:pPr>
        <w:rPr>
          <w:rFonts w:ascii="Questa" w:hAnsi="Questa" w:cs="Arial"/>
          <w:color w:val="222222"/>
          <w:sz w:val="24"/>
          <w:szCs w:val="24"/>
          <w:lang w:val="de-AT"/>
        </w:rPr>
      </w:pPr>
      <w:r w:rsidRPr="0065009E">
        <w:rPr>
          <w:rFonts w:ascii="Questa" w:hAnsi="Questa" w:cs="Arial"/>
          <w:i/>
          <w:iCs/>
          <w:color w:val="222222"/>
          <w:lang w:val="de-AT"/>
        </w:rPr>
        <w:t>Kreativ werden im Hexenatelier in der Hexerei</w:t>
      </w:r>
    </w:p>
    <w:p w14:paraId="096D547D" w14:textId="2BCD3F16" w:rsidR="00A43D71" w:rsidRPr="0065009E" w:rsidRDefault="00A43D71" w:rsidP="00A43D71">
      <w:pPr>
        <w:pStyle w:val="StandardWeb"/>
        <w:rPr>
          <w:rStyle w:val="Hervorhebung"/>
          <w:rFonts w:ascii="Questa" w:hAnsi="Questa"/>
          <w:b/>
          <w:bCs/>
          <w:sz w:val="36"/>
          <w:szCs w:val="36"/>
        </w:rPr>
      </w:pPr>
      <w:r w:rsidRPr="0065009E">
        <w:rPr>
          <w:rStyle w:val="Hervorhebung"/>
          <w:rFonts w:ascii="Questa" w:hAnsi="Questa"/>
          <w:b/>
          <w:bCs/>
          <w:sz w:val="36"/>
          <w:szCs w:val="36"/>
        </w:rPr>
        <w:t>Wo man Dunkelheit verbreitet, kann man Wunder kunstvoll leuchten lassen.</w:t>
      </w:r>
    </w:p>
    <w:p w14:paraId="34D945E2" w14:textId="0CB31A16" w:rsidR="00A43D71" w:rsidRPr="00CA1DC9" w:rsidRDefault="00A43D71" w:rsidP="00A43D71">
      <w:pPr>
        <w:pStyle w:val="StandardWeb"/>
        <w:rPr>
          <w:rFonts w:ascii="Questa" w:hAnsi="Questa"/>
        </w:rPr>
      </w:pPr>
      <w:r w:rsidRPr="00CA1DC9">
        <w:rPr>
          <w:rFonts w:ascii="Questa" w:hAnsi="Questa"/>
        </w:rPr>
        <w:t xml:space="preserve">Auch in der Fantasie der Besucher </w:t>
      </w:r>
      <w:r w:rsidR="00CA1DC9" w:rsidRPr="00CA1DC9">
        <w:rPr>
          <w:rFonts w:ascii="Questa" w:hAnsi="Questa"/>
        </w:rPr>
        <w:t xml:space="preserve">entstehen </w:t>
      </w:r>
      <w:r w:rsidRPr="00CA1DC9">
        <w:rPr>
          <w:rFonts w:ascii="Questa" w:hAnsi="Questa"/>
        </w:rPr>
        <w:t>im Hexenwasser im Sommer 2024</w:t>
      </w:r>
      <w:r w:rsidR="003E6643">
        <w:rPr>
          <w:rFonts w:ascii="Questa" w:hAnsi="Questa"/>
        </w:rPr>
        <w:t xml:space="preserve"> </w:t>
      </w:r>
      <w:r w:rsidR="00CA1DC9" w:rsidRPr="00CA1DC9">
        <w:rPr>
          <w:rFonts w:ascii="Questa" w:hAnsi="Questa"/>
        </w:rPr>
        <w:t>wieder kunstvolle Bilder</w:t>
      </w:r>
      <w:r w:rsidRPr="00CA1DC9">
        <w:rPr>
          <w:rFonts w:ascii="Questa" w:hAnsi="Questa"/>
        </w:rPr>
        <w:t xml:space="preserve">. Im Blauen Wunders erwartet die Gäste </w:t>
      </w:r>
      <w:r w:rsidR="00CA1DC9" w:rsidRPr="00CA1DC9">
        <w:rPr>
          <w:rFonts w:ascii="Questa" w:hAnsi="Questa"/>
          <w:color w:val="000000" w:themeColor="text1"/>
        </w:rPr>
        <w:t xml:space="preserve">die </w:t>
      </w:r>
      <w:r w:rsidRPr="00CA1DC9">
        <w:rPr>
          <w:rStyle w:val="Fett"/>
          <w:rFonts w:ascii="Questa" w:hAnsi="Questa"/>
          <w:color w:val="000000" w:themeColor="text1"/>
        </w:rPr>
        <w:t xml:space="preserve">Begegnung </w:t>
      </w:r>
      <w:r w:rsidRPr="00CA1DC9">
        <w:rPr>
          <w:rStyle w:val="Fett"/>
          <w:rFonts w:ascii="Questa" w:hAnsi="Questa"/>
        </w:rPr>
        <w:t>mit einer blinden Hexe</w:t>
      </w:r>
      <w:r w:rsidRPr="00CA1DC9">
        <w:rPr>
          <w:rFonts w:ascii="Questa" w:hAnsi="Questa"/>
        </w:rPr>
        <w:t>. Während eines Klang</w:t>
      </w:r>
      <w:r w:rsidR="00CA1DC9" w:rsidRPr="00CA1DC9">
        <w:rPr>
          <w:rFonts w:ascii="Questa" w:hAnsi="Questa"/>
        </w:rPr>
        <w:t>-</w:t>
      </w:r>
      <w:r w:rsidRPr="00CA1DC9">
        <w:rPr>
          <w:rFonts w:ascii="Questa" w:hAnsi="Questa"/>
        </w:rPr>
        <w:t xml:space="preserve"> und Tastabenteuers in Licht und Schatten</w:t>
      </w:r>
      <w:r w:rsidR="00CA1DC9" w:rsidRPr="00CA1DC9">
        <w:rPr>
          <w:rFonts w:ascii="Questa" w:hAnsi="Questa"/>
        </w:rPr>
        <w:t xml:space="preserve"> werden</w:t>
      </w:r>
      <w:r w:rsidRPr="00CA1DC9">
        <w:rPr>
          <w:rFonts w:ascii="Questa" w:hAnsi="Questa"/>
        </w:rPr>
        <w:t xml:space="preserve"> </w:t>
      </w:r>
      <w:r w:rsidR="00CA1DC9" w:rsidRPr="00CA1DC9">
        <w:rPr>
          <w:rFonts w:ascii="Questa" w:hAnsi="Questa"/>
        </w:rPr>
        <w:t xml:space="preserve">gemeinsam mystische Wasserbilder erzeugt und über die Kunst des Fühlens gestaunt. Bei der sagenhaften Besenflug Traumreise </w:t>
      </w:r>
      <w:r w:rsidR="00940917">
        <w:rPr>
          <w:rFonts w:ascii="Questa" w:hAnsi="Questa"/>
        </w:rPr>
        <w:t xml:space="preserve">besteht die </w:t>
      </w:r>
      <w:r w:rsidR="003E6643">
        <w:rPr>
          <w:rFonts w:ascii="Questa" w:hAnsi="Questa"/>
        </w:rPr>
        <w:t>Möglichkeit</w:t>
      </w:r>
      <w:r w:rsidR="00940917">
        <w:rPr>
          <w:rFonts w:ascii="Questa" w:hAnsi="Questa"/>
        </w:rPr>
        <w:t xml:space="preserve"> </w:t>
      </w:r>
      <w:r w:rsidRPr="00CA1DC9">
        <w:rPr>
          <w:rFonts w:ascii="Questa" w:hAnsi="Questa"/>
        </w:rPr>
        <w:t>i</w:t>
      </w:r>
      <w:r w:rsidR="00940917">
        <w:rPr>
          <w:rFonts w:ascii="Questa" w:hAnsi="Questa"/>
        </w:rPr>
        <w:t>n der Finsternis</w:t>
      </w:r>
      <w:r w:rsidRPr="00CA1DC9">
        <w:rPr>
          <w:rFonts w:ascii="Questa" w:hAnsi="Questa"/>
        </w:rPr>
        <w:t xml:space="preserve"> vor dem inneren Auge durch eine klangvolle, duftende und spürbare Geschichte</w:t>
      </w:r>
      <w:r w:rsidR="00940917">
        <w:rPr>
          <w:rFonts w:ascii="Questa" w:hAnsi="Questa"/>
        </w:rPr>
        <w:t xml:space="preserve"> zu schweben</w:t>
      </w:r>
      <w:r w:rsidRPr="00CA1DC9">
        <w:rPr>
          <w:rFonts w:ascii="Questa" w:hAnsi="Questa"/>
        </w:rPr>
        <w:t>. Nach der Landung zurück in der Helligkeit sieht man die Natur in einem anderen Licht</w:t>
      </w:r>
      <w:r w:rsidR="00940917">
        <w:rPr>
          <w:rFonts w:ascii="Questa" w:hAnsi="Questa"/>
        </w:rPr>
        <w:t xml:space="preserve"> und ist im besten Fall ein Stück weit dankbarer über den Schatz des Augenlichts. </w:t>
      </w:r>
    </w:p>
    <w:p w14:paraId="041E8875" w14:textId="0E5ACB31" w:rsidR="00A43D71" w:rsidRDefault="00A43D71" w:rsidP="00A43D71">
      <w:pPr>
        <w:rPr>
          <w:rFonts w:ascii="Questa" w:hAnsi="Questa"/>
          <w:i/>
          <w:iCs/>
          <w:sz w:val="20"/>
          <w:szCs w:val="20"/>
          <w:lang w:val="de-AT"/>
        </w:rPr>
      </w:pPr>
    </w:p>
    <w:p w14:paraId="78D22D2A" w14:textId="4F908B79" w:rsidR="00940917" w:rsidRDefault="00940917" w:rsidP="006705E9">
      <w:pPr>
        <w:rPr>
          <w:rFonts w:ascii="Questa" w:hAnsi="Questa" w:cs="Arial"/>
          <w:color w:val="222222"/>
          <w:sz w:val="24"/>
          <w:szCs w:val="24"/>
          <w:lang w:val="de-AT"/>
        </w:rPr>
      </w:pPr>
      <w:r>
        <w:rPr>
          <w:rFonts w:ascii="Questa" w:hAnsi="Questa"/>
          <w:i/>
          <w:iCs/>
          <w:noProof/>
          <w:sz w:val="20"/>
          <w:szCs w:val="20"/>
          <w:lang w:val="de-AT"/>
        </w:rPr>
        <w:lastRenderedPageBreak/>
        <w:drawing>
          <wp:inline distT="0" distB="0" distL="0" distR="0" wp14:anchorId="476678CC" wp14:editId="0416EAA1">
            <wp:extent cx="5760720" cy="3840480"/>
            <wp:effectExtent l="0" t="0" r="0" b="7620"/>
            <wp:docPr id="961190778" name="Grafik 3" descr="Ein Bild, das Kleidung, Menschliches Gesicht, Person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90778" name="Grafik 3" descr="Ein Bild, das Kleidung, Menschliches Gesicht, Person, Lächel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D71" w:rsidRPr="0065009E">
        <w:rPr>
          <w:rFonts w:ascii="Questa" w:hAnsi="Questa"/>
          <w:i/>
          <w:iCs/>
          <w:sz w:val="20"/>
          <w:szCs w:val="20"/>
          <w:lang w:val="de-AT"/>
        </w:rPr>
        <w:t>Die blinde Hexe Claudia im Kost- und Klangraum des Blauen Wunders</w:t>
      </w:r>
    </w:p>
    <w:p w14:paraId="721B5DAB" w14:textId="77777777" w:rsidR="00940917" w:rsidRDefault="00940917" w:rsidP="006705E9">
      <w:pPr>
        <w:rPr>
          <w:rFonts w:ascii="Questa" w:hAnsi="Questa" w:cs="Arial"/>
          <w:color w:val="222222"/>
          <w:sz w:val="24"/>
          <w:szCs w:val="24"/>
          <w:lang w:val="de-AT"/>
        </w:rPr>
      </w:pPr>
    </w:p>
    <w:p w14:paraId="47EFFA27" w14:textId="2FA106D9" w:rsidR="00940917" w:rsidRPr="00940917" w:rsidRDefault="0065009E" w:rsidP="00940917">
      <w:pPr>
        <w:rPr>
          <w:rFonts w:ascii="Questa" w:hAnsi="Questa" w:cs="Arial"/>
          <w:color w:val="222222"/>
          <w:sz w:val="24"/>
          <w:szCs w:val="24"/>
          <w:lang w:val="de-AT"/>
        </w:rPr>
      </w:pPr>
      <w:r w:rsidRPr="006705E9">
        <w:rPr>
          <w:rFonts w:ascii="Questa" w:hAnsi="Questa" w:cs="Arial"/>
          <w:color w:val="222222"/>
          <w:sz w:val="24"/>
          <w:szCs w:val="24"/>
          <w:lang w:val="de-AT"/>
        </w:rPr>
        <w:t xml:space="preserve">Wer </w:t>
      </w:r>
      <w:r>
        <w:rPr>
          <w:rFonts w:ascii="Questa" w:hAnsi="Questa" w:cs="Arial"/>
          <w:color w:val="222222"/>
          <w:sz w:val="24"/>
          <w:szCs w:val="24"/>
          <w:lang w:val="de-AT"/>
        </w:rPr>
        <w:t xml:space="preserve">gerne </w:t>
      </w:r>
      <w:r w:rsidRPr="006705E9">
        <w:rPr>
          <w:rFonts w:ascii="Questa" w:hAnsi="Questa" w:cs="Arial"/>
          <w:color w:val="222222"/>
          <w:sz w:val="24"/>
          <w:szCs w:val="24"/>
          <w:lang w:val="de-AT"/>
        </w:rPr>
        <w:t xml:space="preserve">zuschaut und staunt hat die Chance regionale Künstler bei der Arbeit zu beobachten und ins Gespräch zu kommen. In den "Handwerks &amp; Traditionswochen" im Juni finden an den Wochenenden „Kunstwerker Märkte“ statt, bei denen man regional produzierte Schätze erwerben kann. Die Kürbiswochen mit Schnitzkunstwerken im Oktober runden das Jahresthema ab. </w:t>
      </w:r>
      <w:bookmarkStart w:id="1" w:name="_Hlk157595446"/>
    </w:p>
    <w:p w14:paraId="10DD35C6" w14:textId="77777777" w:rsidR="00077D60" w:rsidRDefault="00077D60" w:rsidP="00940917">
      <w:pPr>
        <w:spacing w:after="0"/>
        <w:rPr>
          <w:rFonts w:ascii="Questa" w:hAnsi="Questa"/>
          <w:b/>
          <w:bCs/>
          <w:sz w:val="20"/>
          <w:szCs w:val="20"/>
          <w:lang w:val="de-DE"/>
        </w:rPr>
      </w:pPr>
    </w:p>
    <w:p w14:paraId="4CC4A067" w14:textId="1879B9E5" w:rsidR="00940917" w:rsidRPr="00940917" w:rsidRDefault="00940917" w:rsidP="00940917">
      <w:pPr>
        <w:spacing w:after="0"/>
        <w:rPr>
          <w:rFonts w:ascii="Questa" w:hAnsi="Questa"/>
          <w:b/>
          <w:bCs/>
          <w:sz w:val="20"/>
          <w:szCs w:val="20"/>
          <w:lang w:val="de-DE"/>
        </w:rPr>
      </w:pPr>
      <w:bookmarkStart w:id="2" w:name="_Hlk158027400"/>
      <w:r w:rsidRPr="00940917">
        <w:rPr>
          <w:rFonts w:ascii="Questa" w:hAnsi="Questa"/>
          <w:b/>
          <w:bCs/>
          <w:sz w:val="20"/>
          <w:szCs w:val="20"/>
          <w:lang w:val="de-DE"/>
        </w:rPr>
        <w:t>Handwerks und Traditionswochen 7. – 30.6.24</w:t>
      </w:r>
    </w:p>
    <w:p w14:paraId="25F19973" w14:textId="01831E5E" w:rsidR="00940917" w:rsidRDefault="00940917" w:rsidP="00940917">
      <w:pPr>
        <w:spacing w:after="0"/>
        <w:rPr>
          <w:rFonts w:ascii="Questa" w:hAnsi="Questa"/>
          <w:sz w:val="20"/>
          <w:szCs w:val="20"/>
          <w:lang w:val="de-DE"/>
        </w:rPr>
      </w:pPr>
      <w:r w:rsidRPr="00940917">
        <w:rPr>
          <w:rFonts w:ascii="Questa" w:hAnsi="Questa"/>
          <w:sz w:val="20"/>
          <w:szCs w:val="20"/>
          <w:lang w:val="de-DE"/>
        </w:rPr>
        <w:t>Trefft regionale Bildhauer, Schnitzer und Maler 3 Wochen lang an unseren Stationen im Hexenwasser</w:t>
      </w:r>
      <w:r>
        <w:rPr>
          <w:rFonts w:ascii="Questa" w:hAnsi="Questa"/>
          <w:sz w:val="20"/>
          <w:szCs w:val="20"/>
          <w:lang w:val="de-DE"/>
        </w:rPr>
        <w:t>.</w:t>
      </w:r>
    </w:p>
    <w:p w14:paraId="4BF108C1" w14:textId="77777777" w:rsidR="00940917" w:rsidRPr="00940917" w:rsidRDefault="00940917" w:rsidP="00940917">
      <w:pPr>
        <w:spacing w:after="0"/>
        <w:rPr>
          <w:rFonts w:ascii="Questa" w:hAnsi="Questa"/>
          <w:sz w:val="20"/>
          <w:szCs w:val="20"/>
          <w:lang w:val="de-DE"/>
        </w:rPr>
      </w:pPr>
    </w:p>
    <w:p w14:paraId="28A136BE" w14:textId="77777777" w:rsidR="00940917" w:rsidRDefault="00940917" w:rsidP="00940917">
      <w:pPr>
        <w:spacing w:after="0"/>
        <w:rPr>
          <w:rFonts w:ascii="Questa" w:hAnsi="Questa"/>
          <w:sz w:val="20"/>
          <w:szCs w:val="20"/>
          <w:lang w:val="de-DE"/>
        </w:rPr>
      </w:pPr>
      <w:r w:rsidRPr="00940917">
        <w:rPr>
          <w:rFonts w:ascii="Questa" w:hAnsi="Questa"/>
          <w:b/>
          <w:bCs/>
          <w:sz w:val="20"/>
          <w:szCs w:val="20"/>
          <w:lang w:val="de-DE"/>
        </w:rPr>
        <w:t>Kunstwerker Märkte</w:t>
      </w:r>
      <w:r w:rsidRPr="00940917">
        <w:rPr>
          <w:rFonts w:ascii="Questa" w:hAnsi="Questa"/>
          <w:sz w:val="20"/>
          <w:szCs w:val="20"/>
          <w:lang w:val="de-DE"/>
        </w:rPr>
        <w:t xml:space="preserve"> 7. 8.14.15. 28. 29. </w:t>
      </w:r>
    </w:p>
    <w:p w14:paraId="36BA5BEA" w14:textId="78E9C36B" w:rsidR="00940917" w:rsidRDefault="00940917" w:rsidP="00940917">
      <w:pPr>
        <w:spacing w:after="0"/>
        <w:rPr>
          <w:rFonts w:ascii="Questa" w:hAnsi="Questa"/>
          <w:sz w:val="20"/>
          <w:szCs w:val="20"/>
          <w:lang w:val="de-DE"/>
        </w:rPr>
      </w:pPr>
      <w:r w:rsidRPr="00940917">
        <w:rPr>
          <w:rFonts w:ascii="Questa" w:hAnsi="Questa"/>
          <w:sz w:val="20"/>
          <w:szCs w:val="20"/>
          <w:lang w:val="de-DE"/>
        </w:rPr>
        <w:t xml:space="preserve">Schlendern, Stöbern und Mitbringsel einkaufen. </w:t>
      </w:r>
    </w:p>
    <w:p w14:paraId="41935757" w14:textId="77777777" w:rsidR="00940917" w:rsidRPr="00940917" w:rsidRDefault="00940917" w:rsidP="00940917">
      <w:pPr>
        <w:spacing w:after="0"/>
        <w:rPr>
          <w:rFonts w:ascii="Questa" w:hAnsi="Questa"/>
          <w:sz w:val="20"/>
          <w:szCs w:val="20"/>
          <w:lang w:val="de-DE"/>
        </w:rPr>
      </w:pPr>
    </w:p>
    <w:bookmarkEnd w:id="1"/>
    <w:p w14:paraId="2E62AB91" w14:textId="77777777" w:rsidR="00940917" w:rsidRPr="00940917" w:rsidRDefault="00940917" w:rsidP="00940917">
      <w:pPr>
        <w:spacing w:after="0"/>
        <w:rPr>
          <w:rFonts w:ascii="Questa" w:hAnsi="Questa"/>
          <w:sz w:val="20"/>
          <w:szCs w:val="20"/>
          <w:lang w:val="de-DE"/>
        </w:rPr>
      </w:pPr>
      <w:r w:rsidRPr="00940917">
        <w:rPr>
          <w:rFonts w:ascii="Questa" w:hAnsi="Questa"/>
          <w:b/>
          <w:bCs/>
          <w:sz w:val="20"/>
          <w:szCs w:val="20"/>
          <w:lang w:val="de-DE"/>
        </w:rPr>
        <w:t xml:space="preserve">Kürbiswochen </w:t>
      </w:r>
      <w:r w:rsidRPr="00940917">
        <w:rPr>
          <w:rFonts w:ascii="Questa" w:hAnsi="Questa"/>
          <w:sz w:val="20"/>
          <w:szCs w:val="20"/>
          <w:lang w:val="de-DE"/>
        </w:rPr>
        <w:t>13. – 27.10</w:t>
      </w:r>
    </w:p>
    <w:p w14:paraId="779201C1" w14:textId="4F86DE9C" w:rsidR="00940917" w:rsidRPr="00940917" w:rsidRDefault="00940917" w:rsidP="00D30332">
      <w:pPr>
        <w:spacing w:after="0"/>
        <w:rPr>
          <w:rFonts w:ascii="Questa" w:hAnsi="Questa" w:cs="Arial"/>
          <w:i/>
          <w:iCs/>
          <w:color w:val="222222"/>
          <w:lang w:val="de-DE"/>
        </w:rPr>
      </w:pPr>
      <w:r w:rsidRPr="00940917">
        <w:rPr>
          <w:rFonts w:ascii="Questa" w:hAnsi="Questa"/>
          <w:sz w:val="20"/>
          <w:szCs w:val="20"/>
          <w:lang w:val="de-DE"/>
        </w:rPr>
        <w:t xml:space="preserve">Professionelle </w:t>
      </w:r>
      <w:proofErr w:type="spellStart"/>
      <w:r w:rsidRPr="00940917">
        <w:rPr>
          <w:rFonts w:ascii="Questa" w:hAnsi="Questa"/>
          <w:sz w:val="20"/>
          <w:szCs w:val="20"/>
          <w:lang w:val="de-DE"/>
        </w:rPr>
        <w:t>Kübisschnitzer</w:t>
      </w:r>
      <w:proofErr w:type="spellEnd"/>
      <w:r w:rsidRPr="00940917">
        <w:rPr>
          <w:rFonts w:ascii="Questa" w:hAnsi="Questa"/>
          <w:sz w:val="20"/>
          <w:szCs w:val="20"/>
          <w:lang w:val="de-DE"/>
        </w:rPr>
        <w:t xml:space="preserve"> gestalten im Oktober einzigartige Schnitzkunstwerke am Berg. </w:t>
      </w:r>
    </w:p>
    <w:bookmarkEnd w:id="2"/>
    <w:p w14:paraId="4EAA3203" w14:textId="77777777" w:rsidR="00940917" w:rsidRDefault="00940917" w:rsidP="00D30332">
      <w:pPr>
        <w:spacing w:after="0"/>
        <w:rPr>
          <w:rFonts w:ascii="Questa" w:hAnsi="Questa" w:cs="Arial"/>
          <w:i/>
          <w:iCs/>
          <w:color w:val="222222"/>
          <w:lang w:val="de-AT"/>
        </w:rPr>
      </w:pPr>
    </w:p>
    <w:p w14:paraId="1481D6B4" w14:textId="77777777" w:rsidR="00940917" w:rsidRDefault="00940917" w:rsidP="00D30332">
      <w:pPr>
        <w:spacing w:after="0"/>
        <w:rPr>
          <w:rFonts w:ascii="Questa" w:hAnsi="Questa" w:cs="Arial"/>
          <w:i/>
          <w:iCs/>
          <w:color w:val="222222"/>
          <w:lang w:val="de-AT"/>
        </w:rPr>
      </w:pPr>
    </w:p>
    <w:p w14:paraId="42C4B633" w14:textId="6CC9CB1C" w:rsidR="00D30332" w:rsidRPr="009B4898" w:rsidRDefault="00D30332" w:rsidP="00D30332">
      <w:pPr>
        <w:spacing w:after="0"/>
        <w:rPr>
          <w:rFonts w:ascii="Questa" w:hAnsi="Questa"/>
          <w:sz w:val="24"/>
          <w:szCs w:val="24"/>
          <w:lang w:val="de-AT"/>
        </w:rPr>
      </w:pPr>
      <w:r w:rsidRPr="009B4898">
        <w:rPr>
          <w:rFonts w:ascii="Questa" w:hAnsi="Questa"/>
          <w:sz w:val="24"/>
          <w:szCs w:val="24"/>
          <w:lang w:val="de-AT"/>
        </w:rPr>
        <w:t xml:space="preserve">Berg- &amp; Skilift Hochsöll </w:t>
      </w:r>
    </w:p>
    <w:p w14:paraId="0F8E9DDE" w14:textId="77777777" w:rsidR="00D30332" w:rsidRPr="006F3F58" w:rsidRDefault="00D30332" w:rsidP="00D30332">
      <w:pPr>
        <w:spacing w:after="0"/>
        <w:rPr>
          <w:rFonts w:ascii="Questa" w:hAnsi="Questa"/>
          <w:sz w:val="24"/>
          <w:szCs w:val="24"/>
          <w:lang w:val="de-AT"/>
        </w:rPr>
      </w:pPr>
      <w:r w:rsidRPr="006F3F58">
        <w:rPr>
          <w:rFonts w:ascii="Questa" w:hAnsi="Questa"/>
          <w:sz w:val="24"/>
          <w:szCs w:val="24"/>
          <w:lang w:val="de-AT"/>
        </w:rPr>
        <w:t xml:space="preserve">GmbH &amp; </w:t>
      </w:r>
      <w:proofErr w:type="spellStart"/>
      <w:r w:rsidRPr="006F3F58">
        <w:rPr>
          <w:rFonts w:ascii="Questa" w:hAnsi="Questa"/>
          <w:sz w:val="24"/>
          <w:szCs w:val="24"/>
          <w:lang w:val="de-AT"/>
        </w:rPr>
        <w:t>CoKG</w:t>
      </w:r>
      <w:proofErr w:type="spellEnd"/>
      <w:r w:rsidRPr="006F3F58">
        <w:rPr>
          <w:rFonts w:ascii="Questa" w:hAnsi="Questa"/>
          <w:sz w:val="24"/>
          <w:szCs w:val="24"/>
          <w:lang w:val="de-AT"/>
        </w:rPr>
        <w:t xml:space="preserve"> </w:t>
      </w:r>
    </w:p>
    <w:p w14:paraId="6D4B113B" w14:textId="55246B6B" w:rsidR="00D30332" w:rsidRPr="006F3F58" w:rsidRDefault="002C3786" w:rsidP="00D30332">
      <w:pPr>
        <w:spacing w:after="0"/>
        <w:rPr>
          <w:rFonts w:ascii="Questa" w:hAnsi="Questa"/>
          <w:sz w:val="24"/>
          <w:szCs w:val="24"/>
          <w:lang w:val="de-AT"/>
        </w:rPr>
      </w:pPr>
      <w:r w:rsidRPr="009B4898">
        <w:rPr>
          <w:rFonts w:ascii="Questa" w:hAnsi="Questa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3611FA8C" wp14:editId="1ADF82C5">
            <wp:simplePos x="0" y="0"/>
            <wp:positionH relativeFrom="column">
              <wp:posOffset>1481455</wp:posOffset>
            </wp:positionH>
            <wp:positionV relativeFrom="paragraph">
              <wp:posOffset>11430</wp:posOffset>
            </wp:positionV>
            <wp:extent cx="2334895" cy="1054735"/>
            <wp:effectExtent l="0" t="0" r="8255" b="0"/>
            <wp:wrapNone/>
            <wp:docPr id="9447155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0332" w:rsidRPr="006F3F58">
        <w:rPr>
          <w:rFonts w:ascii="Questa" w:hAnsi="Questa"/>
          <w:sz w:val="24"/>
          <w:szCs w:val="24"/>
          <w:lang w:val="de-AT"/>
        </w:rPr>
        <w:t xml:space="preserve">Stampfanger 21  </w:t>
      </w:r>
    </w:p>
    <w:p w14:paraId="73E0FE7D" w14:textId="3CB05E74" w:rsidR="00D30332" w:rsidRPr="009B4898" w:rsidRDefault="00D30332" w:rsidP="00D30332">
      <w:pPr>
        <w:spacing w:after="0"/>
        <w:rPr>
          <w:rFonts w:ascii="Questa" w:hAnsi="Questa"/>
          <w:sz w:val="24"/>
          <w:szCs w:val="24"/>
        </w:rPr>
      </w:pPr>
      <w:r w:rsidRPr="009B4898">
        <w:rPr>
          <w:rFonts w:ascii="Questa" w:hAnsi="Questa"/>
          <w:sz w:val="24"/>
          <w:szCs w:val="24"/>
        </w:rPr>
        <w:t xml:space="preserve">A-6306 </w:t>
      </w:r>
      <w:proofErr w:type="spellStart"/>
      <w:r w:rsidRPr="009B4898">
        <w:rPr>
          <w:rFonts w:ascii="Questa" w:hAnsi="Questa"/>
          <w:sz w:val="24"/>
          <w:szCs w:val="24"/>
        </w:rPr>
        <w:t>Söll</w:t>
      </w:r>
      <w:proofErr w:type="spellEnd"/>
      <w:r w:rsidRPr="009B4898">
        <w:rPr>
          <w:rFonts w:ascii="Questa" w:hAnsi="Questa"/>
          <w:sz w:val="24"/>
          <w:szCs w:val="24"/>
        </w:rPr>
        <w:t xml:space="preserve"> in Tirol  </w:t>
      </w:r>
    </w:p>
    <w:p w14:paraId="198FFD92" w14:textId="4B2DE9ED" w:rsidR="00D30332" w:rsidRPr="006F3F58" w:rsidRDefault="00D30332" w:rsidP="00D30332">
      <w:pPr>
        <w:spacing w:after="0"/>
        <w:rPr>
          <w:rFonts w:ascii="Questa" w:hAnsi="Questa"/>
          <w:sz w:val="24"/>
          <w:szCs w:val="24"/>
          <w:lang w:val="en-GB"/>
        </w:rPr>
      </w:pPr>
      <w:r w:rsidRPr="006F3F58">
        <w:rPr>
          <w:rFonts w:ascii="Questa" w:hAnsi="Questa"/>
          <w:sz w:val="24"/>
          <w:szCs w:val="24"/>
          <w:lang w:val="en-GB"/>
        </w:rPr>
        <w:t xml:space="preserve">Tel. +43 5333-5260  </w:t>
      </w:r>
    </w:p>
    <w:p w14:paraId="03BDE689" w14:textId="34FB5916" w:rsidR="00D30332" w:rsidRPr="006F3F58" w:rsidRDefault="00D30332" w:rsidP="00D30332">
      <w:pPr>
        <w:spacing w:after="0"/>
        <w:rPr>
          <w:rFonts w:ascii="Questa" w:hAnsi="Questa"/>
          <w:sz w:val="24"/>
          <w:szCs w:val="24"/>
          <w:lang w:val="en-GB"/>
        </w:rPr>
      </w:pPr>
      <w:r w:rsidRPr="006F3F58">
        <w:rPr>
          <w:rFonts w:ascii="Questa" w:hAnsi="Questa"/>
          <w:sz w:val="24"/>
          <w:szCs w:val="24"/>
          <w:lang w:val="en-GB"/>
        </w:rPr>
        <w:t xml:space="preserve">info@hexenwasser.at  </w:t>
      </w:r>
    </w:p>
    <w:p w14:paraId="4DA3DCF9" w14:textId="54166FA9" w:rsidR="000707D8" w:rsidRPr="006F3F58" w:rsidRDefault="00D30332" w:rsidP="00940917">
      <w:pPr>
        <w:spacing w:after="0"/>
        <w:rPr>
          <w:rFonts w:ascii="Questa" w:hAnsi="Questa"/>
          <w:sz w:val="24"/>
          <w:szCs w:val="24"/>
          <w:lang w:val="en-GB"/>
        </w:rPr>
      </w:pPr>
      <w:r w:rsidRPr="006F3F58">
        <w:rPr>
          <w:rFonts w:ascii="Questa" w:hAnsi="Questa"/>
          <w:sz w:val="24"/>
          <w:szCs w:val="24"/>
          <w:lang w:val="en-GB"/>
        </w:rPr>
        <w:t xml:space="preserve">www.hexenwasser.at  </w:t>
      </w:r>
    </w:p>
    <w:sectPr w:rsidR="000707D8" w:rsidRPr="006F3F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est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D3C91"/>
    <w:multiLevelType w:val="hybridMultilevel"/>
    <w:tmpl w:val="C068FB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B593E"/>
    <w:multiLevelType w:val="hybridMultilevel"/>
    <w:tmpl w:val="D90400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33792"/>
    <w:multiLevelType w:val="hybridMultilevel"/>
    <w:tmpl w:val="422E4A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73E07"/>
    <w:multiLevelType w:val="hybridMultilevel"/>
    <w:tmpl w:val="6FE2BC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C43AA"/>
    <w:multiLevelType w:val="hybridMultilevel"/>
    <w:tmpl w:val="EE6C64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91991">
    <w:abstractNumId w:val="0"/>
  </w:num>
  <w:num w:numId="2" w16cid:durableId="1290670410">
    <w:abstractNumId w:val="4"/>
  </w:num>
  <w:num w:numId="3" w16cid:durableId="779495265">
    <w:abstractNumId w:val="2"/>
  </w:num>
  <w:num w:numId="4" w16cid:durableId="741828468">
    <w:abstractNumId w:val="1"/>
  </w:num>
  <w:num w:numId="5" w16cid:durableId="13908849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720"/>
    <w:rsid w:val="00021751"/>
    <w:rsid w:val="00024EF6"/>
    <w:rsid w:val="00061CDC"/>
    <w:rsid w:val="000707D8"/>
    <w:rsid w:val="00077D60"/>
    <w:rsid w:val="000E0269"/>
    <w:rsid w:val="00180C46"/>
    <w:rsid w:val="00181484"/>
    <w:rsid w:val="001D3A7D"/>
    <w:rsid w:val="001E7FFC"/>
    <w:rsid w:val="00201B63"/>
    <w:rsid w:val="00222C2D"/>
    <w:rsid w:val="002538E8"/>
    <w:rsid w:val="002C3786"/>
    <w:rsid w:val="002F577C"/>
    <w:rsid w:val="00310FF3"/>
    <w:rsid w:val="00392C41"/>
    <w:rsid w:val="003D72F7"/>
    <w:rsid w:val="003E6643"/>
    <w:rsid w:val="003F7505"/>
    <w:rsid w:val="00424EA3"/>
    <w:rsid w:val="004E32D0"/>
    <w:rsid w:val="0050140D"/>
    <w:rsid w:val="0064495E"/>
    <w:rsid w:val="0065009E"/>
    <w:rsid w:val="0065439A"/>
    <w:rsid w:val="00666A39"/>
    <w:rsid w:val="006705E9"/>
    <w:rsid w:val="00686704"/>
    <w:rsid w:val="00691903"/>
    <w:rsid w:val="006F3F58"/>
    <w:rsid w:val="00755139"/>
    <w:rsid w:val="00765A58"/>
    <w:rsid w:val="007F5171"/>
    <w:rsid w:val="0087042C"/>
    <w:rsid w:val="00872133"/>
    <w:rsid w:val="008F33CB"/>
    <w:rsid w:val="009106FB"/>
    <w:rsid w:val="00931C78"/>
    <w:rsid w:val="00940917"/>
    <w:rsid w:val="00946818"/>
    <w:rsid w:val="00977BCB"/>
    <w:rsid w:val="00985807"/>
    <w:rsid w:val="009A27B9"/>
    <w:rsid w:val="009B4898"/>
    <w:rsid w:val="009C5726"/>
    <w:rsid w:val="009E04CE"/>
    <w:rsid w:val="00A028C2"/>
    <w:rsid w:val="00A22C2A"/>
    <w:rsid w:val="00A43D71"/>
    <w:rsid w:val="00A84175"/>
    <w:rsid w:val="00A84411"/>
    <w:rsid w:val="00AB01B5"/>
    <w:rsid w:val="00B06684"/>
    <w:rsid w:val="00B25967"/>
    <w:rsid w:val="00B43B74"/>
    <w:rsid w:val="00B5607A"/>
    <w:rsid w:val="00B76EFF"/>
    <w:rsid w:val="00B85275"/>
    <w:rsid w:val="00B8622C"/>
    <w:rsid w:val="00B868AB"/>
    <w:rsid w:val="00BC0597"/>
    <w:rsid w:val="00BC10D8"/>
    <w:rsid w:val="00C244E4"/>
    <w:rsid w:val="00C25DEC"/>
    <w:rsid w:val="00C33078"/>
    <w:rsid w:val="00CA1DC9"/>
    <w:rsid w:val="00CC0720"/>
    <w:rsid w:val="00D30332"/>
    <w:rsid w:val="00D30939"/>
    <w:rsid w:val="00D32F20"/>
    <w:rsid w:val="00DD5021"/>
    <w:rsid w:val="00EA07BC"/>
    <w:rsid w:val="00F330E9"/>
    <w:rsid w:val="00FF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AA01D"/>
  <w15:chartTrackingRefBased/>
  <w15:docId w15:val="{7ADB4C29-5561-43BB-B74D-343EFA03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A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30332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9E0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Fett">
    <w:name w:val="Strong"/>
    <w:basedOn w:val="Absatz-Standardschriftart"/>
    <w:uiPriority w:val="22"/>
    <w:qFormat/>
    <w:rsid w:val="009E04CE"/>
    <w:rPr>
      <w:b/>
      <w:bCs/>
    </w:rPr>
  </w:style>
  <w:style w:type="character" w:styleId="Hervorhebung">
    <w:name w:val="Emphasis"/>
    <w:basedOn w:val="Absatz-Standardschriftart"/>
    <w:uiPriority w:val="20"/>
    <w:qFormat/>
    <w:rsid w:val="009E04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0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D44F226966B744916C3C6B4F2B1535" ma:contentTypeVersion="2" ma:contentTypeDescription="Ein neues Dokument erstellen." ma:contentTypeScope="" ma:versionID="ce9e08acf944720d74114d0fd60fc769">
  <xsd:schema xmlns:xsd="http://www.w3.org/2001/XMLSchema" xmlns:xs="http://www.w3.org/2001/XMLSchema" xmlns:p="http://schemas.microsoft.com/office/2006/metadata/properties" xmlns:ns3="e8333617-1570-4ba1-a45d-e6ac8ad1d654" targetNamespace="http://schemas.microsoft.com/office/2006/metadata/properties" ma:root="true" ma:fieldsID="b011f67f3ddac4fc159d8718d70bb81e" ns3:_="">
    <xsd:import namespace="e8333617-1570-4ba1-a45d-e6ac8ad1d6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33617-1570-4ba1-a45d-e6ac8ad1d6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E22211-1102-4EE2-BADA-F460BF5E3F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A81FAE-15B3-45E5-9679-08FA88977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33617-1570-4ba1-a45d-e6ac8ad1d6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7FB295-863F-485C-8C90-B0F49AE4DA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C1A4E0-18D6-4874-BB35-B0D98542F84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8333617-1570-4ba1-a45d-e6ac8ad1d654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- Hexenwasser Söll</dc:creator>
  <cp:keywords/>
  <dc:description/>
  <cp:lastModifiedBy>SkiWelt Presse</cp:lastModifiedBy>
  <cp:revision>3</cp:revision>
  <cp:lastPrinted>2023-06-13T06:54:00Z</cp:lastPrinted>
  <dcterms:created xsi:type="dcterms:W3CDTF">2024-02-05T11:08:00Z</dcterms:created>
  <dcterms:modified xsi:type="dcterms:W3CDTF">2024-02-05T11:24:00Z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0x010100FCD44F226966B744916C3C6B4F2B1535</vt:lpwstr>
  </property>
</Properties>
</file>